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C0" w:rsidRDefault="004E2A8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4pt;margin-top:13.5pt;width:46.35pt;height:53.35pt;z-index:251658240;visibility:visible;mso-wrap-edited:f" o:allowincell="f" filled="t" fillcolor="#930">
            <v:imagedata r:id="rId7" o:title=""/>
            <w10:wrap type="topAndBottom"/>
          </v:shape>
          <o:OLEObject Type="Embed" ProgID="Word.Picture.8" ShapeID="_x0000_s1026" DrawAspect="Content" ObjectID="_1791097050" r:id="rId8"/>
        </w:object>
      </w:r>
    </w:p>
    <w:p w:rsidR="00DA3416" w:rsidRDefault="00DF46C0" w:rsidP="00656E7A">
      <w:pPr>
        <w:rPr>
          <w:rFonts w:ascii="Engravers MT" w:hAnsi="Engravers MT"/>
        </w:rPr>
      </w:pPr>
      <w:r w:rsidRPr="00DA3416">
        <w:rPr>
          <w:rFonts w:ascii="Engravers MT" w:hAnsi="Engravers MT"/>
        </w:rPr>
        <w:t>Let us serve like Jesus - Let us Journey together</w:t>
      </w:r>
    </w:p>
    <w:p w:rsidR="00DA3416" w:rsidRDefault="002C0B16" w:rsidP="00DA3416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A3416">
        <w:rPr>
          <w:rFonts w:ascii="Verdana" w:hAnsi="Verdana"/>
          <w:b/>
          <w:sz w:val="28"/>
          <w:szCs w:val="28"/>
        </w:rPr>
        <w:t>Member Statuses</w:t>
      </w:r>
    </w:p>
    <w:p w:rsidR="002C0B16" w:rsidRDefault="00ED5150" w:rsidP="002C0B16">
      <w:pPr>
        <w:pStyle w:val="Head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92621F">
        <w:rPr>
          <w:rFonts w:ascii="Verdana" w:hAnsi="Verdana"/>
          <w:b/>
          <w:sz w:val="24"/>
          <w:szCs w:val="24"/>
        </w:rPr>
        <w:t>(The following are abbreviated definitions of various statuses into which a member may belong; they are followed by detailed procedures for the Fraternity Council to follow when changing a member’s status.)</w:t>
      </w:r>
    </w:p>
    <w:p w:rsidR="00DA3416" w:rsidRPr="00AD02D7" w:rsidRDefault="00DA3416" w:rsidP="002C0B16">
      <w:pPr>
        <w:pStyle w:val="Header"/>
        <w:rPr>
          <w:rFonts w:ascii="Verdana" w:hAnsi="Verdana"/>
          <w:b/>
          <w:sz w:val="24"/>
          <w:szCs w:val="24"/>
        </w:rPr>
      </w:pPr>
    </w:p>
    <w:p w:rsidR="002C0B16" w:rsidRDefault="002C0B16" w:rsidP="002C0B16">
      <w:pPr>
        <w:pStyle w:val="Header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AD02D7">
        <w:rPr>
          <w:rFonts w:ascii="Verdana" w:hAnsi="Verdana"/>
          <w:sz w:val="24"/>
          <w:szCs w:val="24"/>
        </w:rPr>
        <w:t>There are two categories of statuses: membership status and profession status</w:t>
      </w:r>
      <w:r>
        <w:rPr>
          <w:rFonts w:ascii="Verdana" w:hAnsi="Verdana"/>
          <w:sz w:val="24"/>
          <w:szCs w:val="24"/>
        </w:rPr>
        <w:t xml:space="preserve">. </w:t>
      </w:r>
      <w:r w:rsidRPr="00AD02D7">
        <w:rPr>
          <w:rFonts w:ascii="Verdana" w:hAnsi="Verdana"/>
          <w:sz w:val="24"/>
          <w:szCs w:val="24"/>
        </w:rPr>
        <w:t>The statuses listed below are currently those in use in the National Database and may ch</w:t>
      </w:r>
      <w:r>
        <w:rPr>
          <w:rFonts w:ascii="Verdana" w:hAnsi="Verdana"/>
          <w:sz w:val="24"/>
          <w:szCs w:val="24"/>
        </w:rPr>
        <w:t>ange as the Database is updated</w:t>
      </w:r>
      <w:r w:rsidRPr="00AD02D7">
        <w:rPr>
          <w:rFonts w:ascii="Verdana" w:hAnsi="Verdana"/>
          <w:sz w:val="24"/>
          <w:szCs w:val="24"/>
        </w:rPr>
        <w:t xml:space="preserve">. </w:t>
      </w:r>
    </w:p>
    <w:p w:rsidR="002C0B16" w:rsidRDefault="002C0B16" w:rsidP="002C0B16">
      <w:pPr>
        <w:pStyle w:val="Header"/>
        <w:ind w:left="720"/>
        <w:rPr>
          <w:rFonts w:ascii="Verdana" w:hAnsi="Verdana"/>
          <w:sz w:val="24"/>
          <w:szCs w:val="24"/>
        </w:rPr>
      </w:pPr>
    </w:p>
    <w:p w:rsidR="002C0B16" w:rsidRDefault="002C0B16" w:rsidP="002C0B16">
      <w:pPr>
        <w:pStyle w:val="Header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AD02D7">
        <w:rPr>
          <w:rFonts w:ascii="Verdana" w:hAnsi="Verdana"/>
          <w:sz w:val="24"/>
          <w:szCs w:val="24"/>
        </w:rPr>
        <w:t>Membership status: Active</w:t>
      </w:r>
      <w:r>
        <w:rPr>
          <w:rFonts w:ascii="Verdana" w:hAnsi="Verdana"/>
          <w:sz w:val="24"/>
          <w:szCs w:val="24"/>
        </w:rPr>
        <w:t>,</w:t>
      </w:r>
      <w:r w:rsidRPr="00AD02D7">
        <w:rPr>
          <w:rFonts w:ascii="Verdana" w:hAnsi="Verdana"/>
          <w:sz w:val="24"/>
          <w:szCs w:val="24"/>
        </w:rPr>
        <w:t xml:space="preserve"> Active-Excused</w:t>
      </w:r>
      <w:r>
        <w:rPr>
          <w:rFonts w:ascii="Verdana" w:hAnsi="Verdana"/>
          <w:sz w:val="24"/>
          <w:szCs w:val="24"/>
        </w:rPr>
        <w:t>,</w:t>
      </w:r>
      <w:r w:rsidRPr="00AD02D7">
        <w:rPr>
          <w:rFonts w:ascii="Verdana" w:hAnsi="Verdana"/>
          <w:sz w:val="24"/>
          <w:szCs w:val="24"/>
        </w:rPr>
        <w:t xml:space="preserve"> Lapsed</w:t>
      </w:r>
      <w:r>
        <w:rPr>
          <w:rFonts w:ascii="Verdana" w:hAnsi="Verdana"/>
          <w:sz w:val="24"/>
          <w:szCs w:val="24"/>
        </w:rPr>
        <w:t>,</w:t>
      </w:r>
      <w:r w:rsidRPr="00AD02D7">
        <w:rPr>
          <w:rFonts w:ascii="Verdana" w:hAnsi="Verdana"/>
          <w:sz w:val="24"/>
          <w:szCs w:val="24"/>
        </w:rPr>
        <w:t xml:space="preserve"> </w:t>
      </w:r>
      <w:r w:rsidR="00DA3416">
        <w:rPr>
          <w:rFonts w:ascii="Verdana" w:hAnsi="Verdana"/>
          <w:sz w:val="24"/>
          <w:szCs w:val="24"/>
        </w:rPr>
        <w:t>a</w:t>
      </w:r>
      <w:r w:rsidR="00DA3416" w:rsidRPr="00AD02D7">
        <w:rPr>
          <w:rFonts w:ascii="Verdana" w:hAnsi="Verdana"/>
          <w:sz w:val="24"/>
          <w:szCs w:val="24"/>
        </w:rPr>
        <w:t>nd Deceased</w:t>
      </w:r>
      <w:r>
        <w:rPr>
          <w:rFonts w:ascii="Verdana" w:hAnsi="Verdana"/>
          <w:sz w:val="24"/>
          <w:szCs w:val="24"/>
        </w:rPr>
        <w:t>.</w:t>
      </w:r>
      <w:r w:rsidRPr="00AD02D7">
        <w:rPr>
          <w:rFonts w:ascii="Verdana" w:hAnsi="Verdana"/>
          <w:sz w:val="24"/>
          <w:szCs w:val="24"/>
        </w:rPr>
        <w:t xml:space="preserve"> </w:t>
      </w:r>
    </w:p>
    <w:p w:rsidR="002C0B16" w:rsidRPr="002C0B16" w:rsidRDefault="002C0B16" w:rsidP="00DA3416">
      <w:pPr>
        <w:pStyle w:val="Header"/>
        <w:numPr>
          <w:ilvl w:val="2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Active: </w:t>
      </w:r>
      <w:r w:rsidRPr="00AD02D7">
        <w:rPr>
          <w:rFonts w:ascii="Verdana" w:hAnsi="Verdana"/>
          <w:sz w:val="24"/>
          <w:szCs w:val="24"/>
        </w:rPr>
        <w:t>One who is attached to a fraternity and regularly attends and participates in the life of that fraternity (G</w:t>
      </w:r>
      <w:r>
        <w:rPr>
          <w:rFonts w:ascii="Verdana" w:hAnsi="Verdana"/>
          <w:sz w:val="24"/>
          <w:szCs w:val="24"/>
        </w:rPr>
        <w:t>GC</w:t>
      </w:r>
      <w:r w:rsidRPr="00AD02D7">
        <w:rPr>
          <w:rFonts w:ascii="Verdana" w:hAnsi="Verdana"/>
          <w:sz w:val="24"/>
          <w:szCs w:val="24"/>
        </w:rPr>
        <w:t xml:space="preserve">C </w:t>
      </w:r>
      <w:r>
        <w:rPr>
          <w:rFonts w:ascii="Verdana" w:hAnsi="Verdana"/>
          <w:sz w:val="24"/>
          <w:szCs w:val="24"/>
        </w:rPr>
        <w:t>art.</w:t>
      </w:r>
      <w:r w:rsidRPr="00AD02D7">
        <w:rPr>
          <w:rFonts w:ascii="Verdana" w:hAnsi="Verdana"/>
          <w:sz w:val="24"/>
          <w:szCs w:val="24"/>
        </w:rPr>
        <w:t xml:space="preserve">53.3; NS </w:t>
      </w:r>
      <w:r>
        <w:rPr>
          <w:rFonts w:ascii="Verdana" w:hAnsi="Verdana"/>
          <w:sz w:val="24"/>
          <w:szCs w:val="24"/>
        </w:rPr>
        <w:t xml:space="preserve">art. </w:t>
      </w:r>
      <w:r w:rsidRPr="00AD02D7">
        <w:rPr>
          <w:rFonts w:ascii="Verdana" w:hAnsi="Verdana"/>
          <w:sz w:val="24"/>
          <w:szCs w:val="24"/>
        </w:rPr>
        <w:t>18.7</w:t>
      </w:r>
      <w:proofErr w:type="gramStart"/>
      <w:r w:rsidRPr="00AD02D7">
        <w:rPr>
          <w:rFonts w:ascii="Verdana" w:hAnsi="Verdana"/>
          <w:sz w:val="24"/>
          <w:szCs w:val="24"/>
        </w:rPr>
        <w:t>.a</w:t>
      </w:r>
      <w:proofErr w:type="gramEnd"/>
      <w:r w:rsidRPr="00AD02D7">
        <w:rPr>
          <w:rFonts w:ascii="Verdana" w:hAnsi="Verdana"/>
          <w:sz w:val="24"/>
          <w:szCs w:val="24"/>
        </w:rPr>
        <w:t xml:space="preserve">). </w:t>
      </w:r>
    </w:p>
    <w:p w:rsidR="002C0B16" w:rsidRDefault="002C0B16" w:rsidP="00DA3416">
      <w:pPr>
        <w:pStyle w:val="ListParagraph"/>
        <w:ind w:left="1080"/>
        <w:rPr>
          <w:rFonts w:ascii="Verdana" w:hAnsi="Verdana"/>
          <w:b/>
          <w:sz w:val="24"/>
          <w:szCs w:val="24"/>
        </w:rPr>
      </w:pPr>
    </w:p>
    <w:p w:rsidR="00295C4C" w:rsidRPr="00295C4C" w:rsidRDefault="002C0B16" w:rsidP="00DA3416">
      <w:pPr>
        <w:pStyle w:val="Header"/>
        <w:numPr>
          <w:ilvl w:val="2"/>
          <w:numId w:val="7"/>
        </w:numPr>
      </w:pPr>
      <w:r w:rsidRPr="00295C4C">
        <w:rPr>
          <w:rFonts w:ascii="Verdana" w:hAnsi="Verdana"/>
          <w:b/>
          <w:sz w:val="24"/>
          <w:szCs w:val="24"/>
        </w:rPr>
        <w:t xml:space="preserve">Active-Excused: </w:t>
      </w:r>
      <w:r w:rsidRPr="00295C4C">
        <w:rPr>
          <w:rFonts w:ascii="Verdana" w:hAnsi="Verdana"/>
          <w:sz w:val="24"/>
          <w:szCs w:val="24"/>
        </w:rPr>
        <w:t>Active-Excused members are professed members who cannot actively participate in community life on a regular basis because of health, family, work or distance and have been excused from doing so by Council (GGCC art.53.3; NS art.18.7.a; 18.10). May be referred to as Excused. The Local Fraternity Council should maintain contact with these members at least twice a year</w:t>
      </w:r>
      <w:r w:rsidR="005A0830" w:rsidRPr="00295C4C">
        <w:rPr>
          <w:rFonts w:ascii="Verdana" w:hAnsi="Verdana"/>
          <w:sz w:val="24"/>
          <w:szCs w:val="24"/>
        </w:rPr>
        <w:t xml:space="preserve">.} </w:t>
      </w:r>
      <w:r w:rsidR="005A0830" w:rsidRPr="00295C4C">
        <w:rPr>
          <w:rFonts w:ascii="Verdana" w:hAnsi="Verdana"/>
          <w:i/>
          <w:sz w:val="24"/>
          <w:szCs w:val="24"/>
        </w:rPr>
        <w:t>[Refer to “procedure” for details re being classified as “Active Excused” &amp; member’s duties while so classified.]</w:t>
      </w:r>
    </w:p>
    <w:p w:rsidR="00295C4C" w:rsidRDefault="00295C4C" w:rsidP="00DA3416">
      <w:pPr>
        <w:pStyle w:val="ListParagraph"/>
        <w:ind w:left="1080"/>
        <w:rPr>
          <w:rFonts w:ascii="Verdana" w:hAnsi="Verdana"/>
          <w:b/>
          <w:sz w:val="24"/>
          <w:szCs w:val="24"/>
        </w:rPr>
      </w:pPr>
    </w:p>
    <w:p w:rsidR="005A0830" w:rsidRPr="005A0830" w:rsidRDefault="002C0B16" w:rsidP="00DA3416">
      <w:pPr>
        <w:pStyle w:val="Header"/>
        <w:numPr>
          <w:ilvl w:val="2"/>
          <w:numId w:val="7"/>
        </w:numPr>
      </w:pPr>
      <w:r w:rsidRPr="00295C4C">
        <w:rPr>
          <w:rFonts w:ascii="Verdana" w:hAnsi="Verdana"/>
          <w:b/>
          <w:sz w:val="24"/>
          <w:szCs w:val="24"/>
        </w:rPr>
        <w:t xml:space="preserve">Lapsed: </w:t>
      </w:r>
      <w:r w:rsidRPr="00295C4C">
        <w:rPr>
          <w:rFonts w:ascii="Verdana" w:hAnsi="Verdana"/>
          <w:sz w:val="24"/>
          <w:szCs w:val="24"/>
        </w:rPr>
        <w:t xml:space="preserve">One who no longer attends fraternity gatherings, does not </w:t>
      </w:r>
      <w:r w:rsidR="00295C4C" w:rsidRPr="00295C4C">
        <w:rPr>
          <w:rFonts w:ascii="Verdana" w:hAnsi="Verdana"/>
          <w:sz w:val="24"/>
          <w:szCs w:val="24"/>
        </w:rPr>
        <w:t xml:space="preserve">   </w:t>
      </w:r>
      <w:r w:rsidRPr="00295C4C">
        <w:rPr>
          <w:rFonts w:ascii="Verdana" w:hAnsi="Verdana"/>
          <w:sz w:val="24"/>
          <w:szCs w:val="24"/>
        </w:rPr>
        <w:t>financially support the fraternity, and has not been excused by the council from doing so (NS art. 18.7</w:t>
      </w:r>
      <w:proofErr w:type="gramStart"/>
      <w:r w:rsidRPr="00295C4C">
        <w:rPr>
          <w:rFonts w:ascii="Verdana" w:hAnsi="Verdana"/>
          <w:sz w:val="24"/>
          <w:szCs w:val="24"/>
        </w:rPr>
        <w:t>.b</w:t>
      </w:r>
      <w:proofErr w:type="gramEnd"/>
      <w:r w:rsidRPr="00295C4C">
        <w:rPr>
          <w:rFonts w:ascii="Verdana" w:hAnsi="Verdana"/>
          <w:sz w:val="24"/>
          <w:szCs w:val="24"/>
        </w:rPr>
        <w:t xml:space="preserve">). </w:t>
      </w:r>
      <w:r w:rsidR="00295C4C" w:rsidRPr="00295C4C">
        <w:rPr>
          <w:rFonts w:ascii="Verdana" w:hAnsi="Verdana"/>
          <w:i/>
          <w:sz w:val="24"/>
          <w:szCs w:val="24"/>
        </w:rPr>
        <w:t>[Refer to “</w:t>
      </w:r>
      <w:r w:rsidR="005A0830" w:rsidRPr="00295C4C">
        <w:rPr>
          <w:rFonts w:ascii="Verdana" w:hAnsi="Verdana"/>
          <w:i/>
          <w:sz w:val="24"/>
          <w:szCs w:val="24"/>
        </w:rPr>
        <w:t>procedure” for details re being classified as “Lapsed” &amp; member’s duties while so classified.]</w:t>
      </w:r>
    </w:p>
    <w:p w:rsidR="002C0B16" w:rsidRPr="005A0830" w:rsidRDefault="002C0B16" w:rsidP="00DA3416">
      <w:pPr>
        <w:pStyle w:val="Header"/>
        <w:ind w:left="1800"/>
        <w:rPr>
          <w:rFonts w:ascii="Verdana" w:hAnsi="Verdana"/>
          <w:sz w:val="24"/>
          <w:szCs w:val="24"/>
        </w:rPr>
      </w:pPr>
    </w:p>
    <w:p w:rsidR="002C0B16" w:rsidRPr="006B1238" w:rsidRDefault="002C0B16" w:rsidP="00DA3416">
      <w:pPr>
        <w:pStyle w:val="Header"/>
        <w:numPr>
          <w:ilvl w:val="2"/>
          <w:numId w:val="7"/>
        </w:numPr>
        <w:rPr>
          <w:rFonts w:ascii="Verdana" w:hAnsi="Verdana"/>
          <w:sz w:val="24"/>
          <w:szCs w:val="24"/>
        </w:rPr>
      </w:pPr>
      <w:r w:rsidRPr="00D82A86">
        <w:rPr>
          <w:rFonts w:ascii="Verdana" w:hAnsi="Verdana"/>
          <w:b/>
          <w:sz w:val="24"/>
          <w:szCs w:val="24"/>
        </w:rPr>
        <w:t xml:space="preserve">Deceased: </w:t>
      </w:r>
      <w:r w:rsidRPr="00D82A86">
        <w:rPr>
          <w:rFonts w:ascii="Verdana" w:hAnsi="Verdana"/>
          <w:sz w:val="24"/>
          <w:szCs w:val="24"/>
        </w:rPr>
        <w:t xml:space="preserve">One who has </w:t>
      </w:r>
      <w:proofErr w:type="gramStart"/>
      <w:r w:rsidRPr="00D82A86">
        <w:rPr>
          <w:rFonts w:ascii="Verdana" w:hAnsi="Verdana"/>
          <w:sz w:val="24"/>
          <w:szCs w:val="24"/>
        </w:rPr>
        <w:t>died.</w:t>
      </w:r>
      <w:proofErr w:type="gramEnd"/>
      <w:r w:rsidRPr="00D82A8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Pr="000624DE">
        <w:rPr>
          <w:rFonts w:ascii="Verdana" w:hAnsi="Verdana"/>
          <w:color w:val="FF0000"/>
          <w:sz w:val="24"/>
          <w:szCs w:val="24"/>
        </w:rPr>
        <w:t xml:space="preserve">Secretary </w:t>
      </w:r>
      <w:r>
        <w:rPr>
          <w:rFonts w:ascii="Verdana" w:hAnsi="Verdana"/>
          <w:color w:val="FF0000"/>
          <w:sz w:val="24"/>
          <w:szCs w:val="24"/>
        </w:rPr>
        <w:t>and</w:t>
      </w:r>
      <w:r w:rsidRPr="000624DE">
        <w:rPr>
          <w:rFonts w:ascii="Verdana" w:hAnsi="Verdana"/>
          <w:color w:val="FF0000"/>
          <w:sz w:val="24"/>
          <w:szCs w:val="24"/>
        </w:rPr>
        <w:t xml:space="preserve"> Database person</w:t>
      </w:r>
      <w:r>
        <w:rPr>
          <w:rFonts w:ascii="Verdana" w:hAnsi="Verdana"/>
          <w:color w:val="FF0000"/>
          <w:sz w:val="24"/>
          <w:szCs w:val="24"/>
        </w:rPr>
        <w:t>s</w:t>
      </w:r>
      <w:r w:rsidRPr="000624DE">
        <w:rPr>
          <w:rFonts w:ascii="Verdana" w:hAnsi="Verdana"/>
          <w:color w:val="FF0000"/>
          <w:sz w:val="24"/>
          <w:szCs w:val="24"/>
        </w:rPr>
        <w:t xml:space="preserve"> should update their records as soon as possible after receiving information on the death</w:t>
      </w:r>
      <w:r>
        <w:rPr>
          <w:rFonts w:ascii="Verdana" w:hAnsi="Verdana"/>
          <w:sz w:val="24"/>
          <w:szCs w:val="24"/>
        </w:rPr>
        <w:t>.</w:t>
      </w:r>
    </w:p>
    <w:p w:rsidR="002C0B16" w:rsidRPr="002C0B16" w:rsidRDefault="002C0B16" w:rsidP="00DA3416">
      <w:pPr>
        <w:pStyle w:val="Header"/>
        <w:ind w:left="1800"/>
        <w:rPr>
          <w:rFonts w:ascii="Verdana" w:hAnsi="Verdana"/>
          <w:sz w:val="24"/>
          <w:szCs w:val="24"/>
        </w:rPr>
      </w:pPr>
    </w:p>
    <w:p w:rsidR="002C0B16" w:rsidRDefault="002C0B16" w:rsidP="00DA3416">
      <w:pPr>
        <w:pStyle w:val="Header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b/>
          <w:sz w:val="24"/>
          <w:szCs w:val="24"/>
        </w:rPr>
        <w:t xml:space="preserve">Affiliates </w:t>
      </w:r>
      <w:r w:rsidRPr="00635127">
        <w:rPr>
          <w:rFonts w:ascii="Verdana" w:hAnsi="Verdana"/>
          <w:sz w:val="24"/>
          <w:szCs w:val="24"/>
        </w:rPr>
        <w:t xml:space="preserve">are those who, while not belonging to the Order and not necessarily Catholic, wish to participate in the fraternity’s life and </w:t>
      </w:r>
      <w:proofErr w:type="gramStart"/>
      <w:r w:rsidRPr="00635127">
        <w:rPr>
          <w:rFonts w:ascii="Verdana" w:hAnsi="Verdana"/>
          <w:sz w:val="24"/>
          <w:szCs w:val="24"/>
        </w:rPr>
        <w:t>activities  according</w:t>
      </w:r>
      <w:proofErr w:type="gramEnd"/>
      <w:r w:rsidRPr="00635127">
        <w:rPr>
          <w:rFonts w:ascii="Verdana" w:hAnsi="Verdana"/>
          <w:sz w:val="24"/>
          <w:szCs w:val="24"/>
        </w:rPr>
        <w:t xml:space="preserve"> to Franciscan principles and teachings</w:t>
      </w:r>
      <w:r>
        <w:rPr>
          <w:rFonts w:ascii="Verdana" w:hAnsi="Verdana"/>
          <w:sz w:val="24"/>
          <w:szCs w:val="24"/>
        </w:rPr>
        <w:t xml:space="preserve"> </w:t>
      </w:r>
      <w:r w:rsidRPr="00635127">
        <w:rPr>
          <w:rFonts w:ascii="Verdana" w:hAnsi="Verdana"/>
          <w:sz w:val="24"/>
          <w:szCs w:val="24"/>
        </w:rPr>
        <w:t>(G</w:t>
      </w:r>
      <w:r>
        <w:rPr>
          <w:rFonts w:ascii="Verdana" w:hAnsi="Verdana"/>
          <w:sz w:val="24"/>
          <w:szCs w:val="24"/>
        </w:rPr>
        <w:t>GC</w:t>
      </w:r>
      <w:r w:rsidRPr="00635127">
        <w:rPr>
          <w:rFonts w:ascii="Verdana" w:hAnsi="Verdana"/>
          <w:sz w:val="24"/>
          <w:szCs w:val="24"/>
        </w:rPr>
        <w:t xml:space="preserve">C </w:t>
      </w:r>
      <w:r>
        <w:rPr>
          <w:rFonts w:ascii="Verdana" w:hAnsi="Verdana"/>
          <w:sz w:val="24"/>
          <w:szCs w:val="24"/>
        </w:rPr>
        <w:t>art.</w:t>
      </w:r>
      <w:r w:rsidRPr="00635127">
        <w:rPr>
          <w:rFonts w:ascii="Verdana" w:hAnsi="Verdana"/>
          <w:sz w:val="24"/>
          <w:szCs w:val="24"/>
        </w:rPr>
        <w:t xml:space="preserve">53.5 and 103.1). </w:t>
      </w:r>
    </w:p>
    <w:p w:rsidR="002C0B16" w:rsidRDefault="00002402" w:rsidP="00DA3416">
      <w:pPr>
        <w:pStyle w:val="Header"/>
        <w:numPr>
          <w:ilvl w:val="0"/>
          <w:numId w:val="7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Affiliates</w:t>
      </w:r>
      <w:r w:rsidR="002C0B16" w:rsidRPr="00635127">
        <w:rPr>
          <w:rFonts w:ascii="Verdana" w:hAnsi="Verdana"/>
          <w:sz w:val="24"/>
          <w:szCs w:val="24"/>
        </w:rPr>
        <w:t xml:space="preserve"> may be welcomed by the Local Fraternity, so as to make their communion living and effective. </w:t>
      </w:r>
    </w:p>
    <w:p w:rsidR="002C0B16" w:rsidRDefault="002C0B16" w:rsidP="002C0B16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Individuals wishing to become affiliates should make their desire known by a written request to the Local Fraternity Council, which makes a decision regarding the request. </w:t>
      </w:r>
    </w:p>
    <w:p w:rsidR="002C0B16" w:rsidRDefault="002C0B16" w:rsidP="002C0B16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They should be entered in the rolls of the local fraternity as well as the National Database. </w:t>
      </w:r>
    </w:p>
    <w:p w:rsidR="002C0B16" w:rsidRDefault="002C0B16" w:rsidP="002C0B16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A recognition ceremony is permitted as long as it cannot be confused with any ceremonies proper to members of the Order. </w:t>
      </w:r>
    </w:p>
    <w:p w:rsidR="002C0B16" w:rsidRDefault="002C0B16" w:rsidP="002C0B16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These affiliate brothers and sisters will have no juridical bond with the Secular Franciscan Order and are, therefore, persons welcomed to love and be loved “as a gift of the Lord and an image of Christ” (Rule Art. 13). </w:t>
      </w:r>
    </w:p>
    <w:p w:rsidR="002C0B16" w:rsidRDefault="002C0B16" w:rsidP="002C0B16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They may share the experiences and activities of the fraternity, without the right to vote. </w:t>
      </w:r>
    </w:p>
    <w:p w:rsidR="002C0B16" w:rsidRDefault="002C0B16" w:rsidP="002C0B16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635127">
        <w:rPr>
          <w:rFonts w:ascii="Verdana" w:hAnsi="Verdana"/>
          <w:sz w:val="24"/>
          <w:szCs w:val="24"/>
        </w:rPr>
        <w:t xml:space="preserve">In order that the identity of the fraternity not be altered, the number of affiliates may not exceed 40% of the number of active professed members of a fraternity (NS </w:t>
      </w:r>
      <w:r>
        <w:rPr>
          <w:rFonts w:ascii="Verdana" w:hAnsi="Verdana"/>
          <w:sz w:val="24"/>
          <w:szCs w:val="24"/>
        </w:rPr>
        <w:t xml:space="preserve">art. </w:t>
      </w:r>
      <w:proofErr w:type="gramStart"/>
      <w:r w:rsidRPr="00635127">
        <w:rPr>
          <w:rFonts w:ascii="Verdana" w:hAnsi="Verdana"/>
          <w:sz w:val="24"/>
          <w:szCs w:val="24"/>
        </w:rPr>
        <w:t>18.13.</w:t>
      </w:r>
      <w:proofErr w:type="gramEnd"/>
      <w:r w:rsidRPr="00635127">
        <w:rPr>
          <w:rFonts w:ascii="Verdana" w:hAnsi="Verdana"/>
          <w:sz w:val="24"/>
          <w:szCs w:val="24"/>
        </w:rPr>
        <w:t xml:space="preserve">c). </w:t>
      </w:r>
    </w:p>
    <w:p w:rsidR="002C0B16" w:rsidRDefault="002C0B16" w:rsidP="002C0B16">
      <w:pPr>
        <w:pStyle w:val="Header"/>
        <w:ind w:left="720"/>
        <w:rPr>
          <w:rFonts w:ascii="Verdana" w:hAnsi="Verdana"/>
          <w:sz w:val="24"/>
          <w:szCs w:val="24"/>
        </w:rPr>
      </w:pPr>
    </w:p>
    <w:p w:rsidR="002C0B16" w:rsidRDefault="002C0B16" w:rsidP="002C0B16">
      <w:pPr>
        <w:pStyle w:val="Header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42CEE">
        <w:rPr>
          <w:rFonts w:ascii="Verdana" w:hAnsi="Verdana"/>
          <w:sz w:val="24"/>
          <w:szCs w:val="24"/>
        </w:rPr>
        <w:t xml:space="preserve">Profession status: </w:t>
      </w:r>
    </w:p>
    <w:p w:rsidR="002C0B16" w:rsidRDefault="002C0B16" w:rsidP="00002402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2C0B16">
        <w:rPr>
          <w:rFonts w:ascii="Verdana" w:hAnsi="Verdana"/>
          <w:b/>
          <w:sz w:val="24"/>
          <w:szCs w:val="24"/>
        </w:rPr>
        <w:t>Visitor</w:t>
      </w:r>
      <w:r>
        <w:rPr>
          <w:rFonts w:ascii="Verdana" w:hAnsi="Verdana"/>
          <w:sz w:val="24"/>
          <w:szCs w:val="24"/>
        </w:rPr>
        <w:t>:</w:t>
      </w:r>
      <w:r w:rsidRPr="00442CEE">
        <w:rPr>
          <w:rFonts w:ascii="Verdana" w:hAnsi="Verdana"/>
          <w:sz w:val="24"/>
          <w:szCs w:val="24"/>
        </w:rPr>
        <w:t xml:space="preserve"> One who is not in initial formation nor an Affiliate but who attends gatherings for a limited period by permission of the council while discerning whether or not to </w:t>
      </w:r>
      <w:r>
        <w:rPr>
          <w:rFonts w:ascii="Verdana" w:hAnsi="Verdana"/>
          <w:sz w:val="24"/>
          <w:szCs w:val="24"/>
        </w:rPr>
        <w:t xml:space="preserve">start Initial </w:t>
      </w:r>
      <w:proofErr w:type="gramStart"/>
      <w:r>
        <w:rPr>
          <w:rFonts w:ascii="Verdana" w:hAnsi="Verdana"/>
          <w:sz w:val="24"/>
          <w:szCs w:val="24"/>
        </w:rPr>
        <w:t>Formation</w:t>
      </w:r>
      <w:r w:rsidRPr="00442CEE">
        <w:rPr>
          <w:rFonts w:ascii="Verdana" w:hAnsi="Verdana"/>
          <w:sz w:val="24"/>
          <w:szCs w:val="24"/>
        </w:rPr>
        <w:t>.</w:t>
      </w:r>
      <w:proofErr w:type="gramEnd"/>
    </w:p>
    <w:p w:rsidR="002C0B16" w:rsidRDefault="002C0B16" w:rsidP="002C0B16">
      <w:pPr>
        <w:pStyle w:val="Header"/>
        <w:ind w:left="1440"/>
        <w:rPr>
          <w:rFonts w:ascii="Verdana" w:hAnsi="Verdana"/>
          <w:sz w:val="24"/>
          <w:szCs w:val="24"/>
        </w:rPr>
      </w:pPr>
    </w:p>
    <w:p w:rsidR="002C0B16" w:rsidRDefault="002C0B16" w:rsidP="00002402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2C0B16">
        <w:rPr>
          <w:rFonts w:ascii="Verdana" w:hAnsi="Verdana"/>
          <w:b/>
          <w:sz w:val="24"/>
          <w:szCs w:val="24"/>
        </w:rPr>
        <w:t>Aspirant/phase 1A of Initial Formation:</w:t>
      </w:r>
      <w:r>
        <w:rPr>
          <w:rFonts w:ascii="Verdana" w:hAnsi="Verdana"/>
          <w:sz w:val="24"/>
          <w:szCs w:val="24"/>
        </w:rPr>
        <w:t xml:space="preserve"> </w:t>
      </w:r>
      <w:r w:rsidRPr="00442CEE">
        <w:rPr>
          <w:rFonts w:ascii="Verdana" w:hAnsi="Verdana"/>
          <w:sz w:val="24"/>
          <w:szCs w:val="24"/>
        </w:rPr>
        <w:t xml:space="preserve">One who is in </w:t>
      </w:r>
      <w:proofErr w:type="gramStart"/>
      <w:r w:rsidRPr="00442CEE">
        <w:rPr>
          <w:rFonts w:ascii="Verdana" w:hAnsi="Verdana"/>
          <w:sz w:val="24"/>
          <w:szCs w:val="24"/>
        </w:rPr>
        <w:t>Orientation.</w:t>
      </w:r>
      <w:proofErr w:type="gramEnd"/>
    </w:p>
    <w:p w:rsidR="002C0B16" w:rsidRPr="002C0B16" w:rsidRDefault="002C0B16" w:rsidP="002C0B16">
      <w:pPr>
        <w:pStyle w:val="Header"/>
        <w:ind w:left="1440"/>
        <w:rPr>
          <w:rFonts w:ascii="Verdana" w:hAnsi="Verdana"/>
          <w:sz w:val="24"/>
          <w:szCs w:val="24"/>
        </w:rPr>
      </w:pPr>
    </w:p>
    <w:p w:rsidR="002C0B16" w:rsidRDefault="002C0B16" w:rsidP="00002402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2C0B16">
        <w:rPr>
          <w:rFonts w:ascii="Verdana" w:hAnsi="Verdana"/>
          <w:b/>
          <w:sz w:val="24"/>
          <w:szCs w:val="24"/>
        </w:rPr>
        <w:t>Aspirant/phase 1B</w:t>
      </w:r>
      <w:r w:rsidRPr="00442CEE">
        <w:rPr>
          <w:rFonts w:ascii="Verdana" w:hAnsi="Verdana"/>
          <w:sz w:val="24"/>
          <w:szCs w:val="24"/>
        </w:rPr>
        <w:t xml:space="preserve"> of Initial Formation</w:t>
      </w:r>
      <w:r>
        <w:rPr>
          <w:rFonts w:ascii="Verdana" w:hAnsi="Verdana"/>
          <w:sz w:val="24"/>
          <w:szCs w:val="24"/>
        </w:rPr>
        <w:t>:</w:t>
      </w:r>
      <w:r w:rsidRPr="00F22E25">
        <w:rPr>
          <w:rFonts w:ascii="Verdana" w:hAnsi="Verdana"/>
          <w:sz w:val="24"/>
          <w:szCs w:val="24"/>
        </w:rPr>
        <w:t xml:space="preserve"> </w:t>
      </w:r>
      <w:r w:rsidR="00581C15">
        <w:rPr>
          <w:rFonts w:ascii="Verdana" w:hAnsi="Verdana"/>
          <w:sz w:val="24"/>
          <w:szCs w:val="24"/>
        </w:rPr>
        <w:t>One who is in</w:t>
      </w:r>
      <w:r w:rsidRPr="00442CEE">
        <w:rPr>
          <w:rFonts w:ascii="Verdana" w:hAnsi="Verdana"/>
          <w:sz w:val="24"/>
          <w:szCs w:val="24"/>
        </w:rPr>
        <w:t xml:space="preserve"> Inquiry</w:t>
      </w:r>
      <w:r w:rsidR="00581C15">
        <w:rPr>
          <w:rFonts w:ascii="Verdana" w:hAnsi="Verdana"/>
          <w:sz w:val="24"/>
          <w:szCs w:val="24"/>
        </w:rPr>
        <w:t>;</w:t>
      </w:r>
      <w:r>
        <w:rPr>
          <w:rFonts w:ascii="Verdana" w:hAnsi="Verdana"/>
          <w:sz w:val="24"/>
          <w:szCs w:val="24"/>
        </w:rPr>
        <w:t xml:space="preserve"> </w:t>
      </w:r>
      <w:r w:rsidR="00581C15">
        <w:rPr>
          <w:rFonts w:ascii="Verdana" w:hAnsi="Verdana"/>
          <w:sz w:val="24"/>
          <w:szCs w:val="24"/>
        </w:rPr>
        <w:t>which begins with</w:t>
      </w:r>
      <w:r w:rsidRPr="00442CEE">
        <w:rPr>
          <w:rFonts w:ascii="Verdana" w:hAnsi="Verdana"/>
          <w:sz w:val="24"/>
          <w:szCs w:val="24"/>
        </w:rPr>
        <w:t xml:space="preserve"> a Welcoming </w:t>
      </w:r>
      <w:proofErr w:type="gramStart"/>
      <w:r w:rsidRPr="00442CEE">
        <w:rPr>
          <w:rFonts w:ascii="Verdana" w:hAnsi="Verdana"/>
          <w:sz w:val="24"/>
          <w:szCs w:val="24"/>
        </w:rPr>
        <w:t>Ceremony.</w:t>
      </w:r>
      <w:proofErr w:type="gramEnd"/>
    </w:p>
    <w:p w:rsidR="002C0B16" w:rsidRPr="002C0B16" w:rsidRDefault="002C0B16" w:rsidP="002C0B16">
      <w:pPr>
        <w:pStyle w:val="Header"/>
        <w:ind w:left="1440"/>
        <w:rPr>
          <w:rFonts w:ascii="Verdana" w:hAnsi="Verdana"/>
          <w:sz w:val="24"/>
          <w:szCs w:val="24"/>
        </w:rPr>
      </w:pPr>
    </w:p>
    <w:p w:rsidR="002C0B16" w:rsidRDefault="002C0B16" w:rsidP="00002402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2C0B16">
        <w:rPr>
          <w:rFonts w:ascii="Verdana" w:hAnsi="Verdana"/>
          <w:b/>
          <w:sz w:val="24"/>
          <w:szCs w:val="24"/>
        </w:rPr>
        <w:t>Candidate</w:t>
      </w:r>
      <w:r>
        <w:rPr>
          <w:rFonts w:ascii="Verdana" w:hAnsi="Verdana"/>
          <w:sz w:val="24"/>
          <w:szCs w:val="24"/>
        </w:rPr>
        <w:t>:</w:t>
      </w:r>
      <w:r w:rsidRPr="00F22E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One who is in the</w:t>
      </w:r>
      <w:r w:rsidRPr="008948C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second </w:t>
      </w:r>
      <w:r w:rsidR="00581C15">
        <w:rPr>
          <w:rFonts w:ascii="Verdana" w:hAnsi="Verdana"/>
          <w:sz w:val="24"/>
          <w:szCs w:val="24"/>
        </w:rPr>
        <w:t>phase of Initial Formation; which begins with</w:t>
      </w:r>
      <w:r w:rsidRPr="00442CEE">
        <w:rPr>
          <w:rFonts w:ascii="Verdana" w:hAnsi="Verdana"/>
          <w:sz w:val="24"/>
          <w:szCs w:val="24"/>
        </w:rPr>
        <w:t xml:space="preserve"> a Rite of </w:t>
      </w:r>
      <w:proofErr w:type="gramStart"/>
      <w:r w:rsidRPr="00442CEE">
        <w:rPr>
          <w:rFonts w:ascii="Verdana" w:hAnsi="Verdana"/>
          <w:sz w:val="24"/>
          <w:szCs w:val="24"/>
        </w:rPr>
        <w:t>Admission.</w:t>
      </w:r>
      <w:proofErr w:type="gramEnd"/>
      <w:r w:rsidR="00581C15">
        <w:rPr>
          <w:rFonts w:ascii="Verdana" w:hAnsi="Verdana"/>
          <w:sz w:val="24"/>
          <w:szCs w:val="24"/>
        </w:rPr>
        <w:t xml:space="preserve"> Candidates are considered members of the OFS and must be included in the membership count for Fair Share.</w:t>
      </w:r>
    </w:p>
    <w:p w:rsidR="002C0B16" w:rsidRPr="002C0B16" w:rsidRDefault="002C0B16" w:rsidP="002C0B16">
      <w:pPr>
        <w:pStyle w:val="Header"/>
        <w:ind w:left="1440"/>
        <w:rPr>
          <w:rFonts w:ascii="Verdana" w:hAnsi="Verdana"/>
          <w:sz w:val="24"/>
          <w:szCs w:val="24"/>
        </w:rPr>
      </w:pPr>
    </w:p>
    <w:p w:rsidR="002C0B16" w:rsidRDefault="002C0B16" w:rsidP="00002402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2C0B16">
        <w:rPr>
          <w:rFonts w:ascii="Verdana" w:hAnsi="Verdana"/>
          <w:b/>
          <w:sz w:val="24"/>
          <w:szCs w:val="24"/>
        </w:rPr>
        <w:t>Professed:</w:t>
      </w:r>
      <w:r w:rsidRPr="00442CEE">
        <w:rPr>
          <w:rFonts w:ascii="Verdana" w:hAnsi="Verdana"/>
          <w:sz w:val="24"/>
          <w:szCs w:val="24"/>
        </w:rPr>
        <w:t xml:space="preserve"> One who has completed Initial Formation, has undertaken the Rite of Permanent Profession and is now a full, permanent member of the Order.</w:t>
      </w:r>
    </w:p>
    <w:p w:rsidR="002C0B16" w:rsidRPr="002C0B16" w:rsidRDefault="002C0B16" w:rsidP="002C0B16">
      <w:pPr>
        <w:pStyle w:val="Header"/>
        <w:ind w:left="1440"/>
        <w:rPr>
          <w:rFonts w:ascii="Verdana" w:hAnsi="Verdana"/>
          <w:sz w:val="24"/>
          <w:szCs w:val="24"/>
        </w:rPr>
      </w:pPr>
    </w:p>
    <w:p w:rsidR="002C0B16" w:rsidRPr="00635127" w:rsidRDefault="00002402" w:rsidP="00002402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</w:t>
      </w:r>
      <w:r w:rsidR="002C0B16" w:rsidRPr="002C0B16">
        <w:rPr>
          <w:rFonts w:ascii="Verdana" w:hAnsi="Verdana"/>
          <w:b/>
          <w:sz w:val="24"/>
          <w:szCs w:val="24"/>
        </w:rPr>
        <w:t>emporary professed</w:t>
      </w:r>
      <w:r w:rsidR="002C0B16">
        <w:rPr>
          <w:rFonts w:ascii="Verdana" w:hAnsi="Verdana"/>
          <w:sz w:val="24"/>
          <w:szCs w:val="24"/>
        </w:rPr>
        <w:t>:</w:t>
      </w:r>
      <w:r w:rsidR="002C0B16" w:rsidRPr="00F22E25">
        <w:rPr>
          <w:rFonts w:ascii="Verdana" w:hAnsi="Verdana"/>
          <w:sz w:val="24"/>
          <w:szCs w:val="24"/>
        </w:rPr>
        <w:t xml:space="preserve"> </w:t>
      </w:r>
      <w:r w:rsidR="002C0B16" w:rsidRPr="00442CEE">
        <w:rPr>
          <w:rFonts w:ascii="Verdana" w:hAnsi="Verdana"/>
          <w:sz w:val="24"/>
          <w:szCs w:val="24"/>
        </w:rPr>
        <w:t>One who has completed Initial Formation and has undertaken the Rite of Temporary Profession (G</w:t>
      </w:r>
      <w:r w:rsidR="002C0B16">
        <w:rPr>
          <w:rFonts w:ascii="Verdana" w:hAnsi="Verdana"/>
          <w:sz w:val="24"/>
          <w:szCs w:val="24"/>
        </w:rPr>
        <w:t>GC</w:t>
      </w:r>
      <w:r w:rsidR="002C0B16" w:rsidRPr="00442CEE">
        <w:rPr>
          <w:rFonts w:ascii="Verdana" w:hAnsi="Verdana"/>
          <w:sz w:val="24"/>
          <w:szCs w:val="24"/>
        </w:rPr>
        <w:t xml:space="preserve">C </w:t>
      </w:r>
      <w:r w:rsidR="002C0B16">
        <w:rPr>
          <w:rFonts w:ascii="Verdana" w:hAnsi="Verdana"/>
          <w:sz w:val="24"/>
          <w:szCs w:val="24"/>
        </w:rPr>
        <w:t>art.</w:t>
      </w:r>
      <w:r w:rsidR="002C0B16" w:rsidRPr="00442CEE">
        <w:rPr>
          <w:rFonts w:ascii="Verdana" w:hAnsi="Verdana"/>
          <w:sz w:val="24"/>
          <w:szCs w:val="24"/>
        </w:rPr>
        <w:t>56).</w:t>
      </w:r>
    </w:p>
    <w:p w:rsidR="002C0B16" w:rsidRDefault="002C0B16" w:rsidP="002C0B16">
      <w:pPr>
        <w:pStyle w:val="Header"/>
        <w:ind w:left="720"/>
        <w:rPr>
          <w:rFonts w:ascii="Verdana" w:hAnsi="Verdana"/>
          <w:sz w:val="24"/>
          <w:szCs w:val="24"/>
        </w:rPr>
      </w:pPr>
    </w:p>
    <w:p w:rsidR="002C0B16" w:rsidRDefault="002C0B16" w:rsidP="002C0B16">
      <w:pPr>
        <w:pStyle w:val="Header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226DF">
        <w:rPr>
          <w:rFonts w:ascii="Verdana" w:hAnsi="Verdana"/>
          <w:sz w:val="24"/>
          <w:szCs w:val="24"/>
        </w:rPr>
        <w:t xml:space="preserve">Only Active (which includes Candidates) and Active-Excused members of the fraternity are counted when determining the “fair share” total for which the Local Fraternity is responsible (NS </w:t>
      </w:r>
      <w:r>
        <w:rPr>
          <w:rFonts w:ascii="Verdana" w:hAnsi="Verdana"/>
          <w:sz w:val="24"/>
          <w:szCs w:val="24"/>
        </w:rPr>
        <w:t>art. 18.7</w:t>
      </w:r>
      <w:r w:rsidRPr="000226DF">
        <w:rPr>
          <w:rFonts w:ascii="Verdana" w:hAnsi="Verdana"/>
          <w:sz w:val="24"/>
          <w:szCs w:val="24"/>
        </w:rPr>
        <w:t xml:space="preserve">). </w:t>
      </w:r>
    </w:p>
    <w:p w:rsidR="002C0B16" w:rsidRDefault="002C0B16" w:rsidP="002C0B16">
      <w:pPr>
        <w:pStyle w:val="Header"/>
        <w:ind w:left="720"/>
        <w:rPr>
          <w:rFonts w:ascii="Verdana" w:hAnsi="Verdana"/>
          <w:sz w:val="24"/>
          <w:szCs w:val="24"/>
        </w:rPr>
      </w:pPr>
    </w:p>
    <w:p w:rsidR="002C0B16" w:rsidRDefault="002C0B16" w:rsidP="002C0B16">
      <w:pPr>
        <w:pStyle w:val="Header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226DF">
        <w:rPr>
          <w:rFonts w:ascii="Verdana" w:hAnsi="Verdana"/>
          <w:sz w:val="24"/>
          <w:szCs w:val="24"/>
        </w:rPr>
        <w:t>Professed Members may leave the fraternity in the following ways: Deceased, being Asked to leave, or being classified as Lapsed, With</w:t>
      </w:r>
      <w:r>
        <w:rPr>
          <w:rFonts w:ascii="Verdana" w:hAnsi="Verdana"/>
          <w:sz w:val="24"/>
          <w:szCs w:val="24"/>
        </w:rPr>
        <w:t>drawn (Temporary or Definitive)</w:t>
      </w:r>
      <w:r w:rsidRPr="000226DF">
        <w:rPr>
          <w:rFonts w:ascii="Verdana" w:hAnsi="Verdana"/>
          <w:sz w:val="24"/>
          <w:szCs w:val="24"/>
        </w:rPr>
        <w:t xml:space="preserve">, Suspended, or Dismissed. </w:t>
      </w:r>
      <w:r>
        <w:rPr>
          <w:rFonts w:ascii="Verdana" w:hAnsi="Verdana"/>
          <w:sz w:val="24"/>
          <w:szCs w:val="24"/>
        </w:rPr>
        <w:t>(</w:t>
      </w:r>
      <w:r w:rsidRPr="000226DF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>GC</w:t>
      </w:r>
      <w:r w:rsidRPr="000226DF">
        <w:rPr>
          <w:rFonts w:ascii="Verdana" w:hAnsi="Verdana"/>
          <w:sz w:val="24"/>
          <w:szCs w:val="24"/>
        </w:rPr>
        <w:t xml:space="preserve">C </w:t>
      </w:r>
      <w:r>
        <w:rPr>
          <w:rFonts w:ascii="Verdana" w:hAnsi="Verdana"/>
          <w:sz w:val="24"/>
          <w:szCs w:val="24"/>
        </w:rPr>
        <w:t>art.55-59, NS art.18.7.b, &amp; 20)</w:t>
      </w:r>
      <w:r w:rsidRPr="000226DF">
        <w:rPr>
          <w:rFonts w:ascii="Verdana" w:hAnsi="Verdana"/>
          <w:sz w:val="24"/>
          <w:szCs w:val="24"/>
        </w:rPr>
        <w:t xml:space="preserve">.  </w:t>
      </w:r>
    </w:p>
    <w:p w:rsidR="005A0830" w:rsidRDefault="005A0830" w:rsidP="005A0830">
      <w:pPr>
        <w:pStyle w:val="ListParagraph"/>
        <w:tabs>
          <w:tab w:val="center" w:pos="4680"/>
          <w:tab w:val="right" w:pos="9360"/>
        </w:tabs>
        <w:spacing w:after="0" w:line="240" w:lineRule="auto"/>
        <w:ind w:left="1440"/>
        <w:rPr>
          <w:rFonts w:ascii="Verdana" w:hAnsi="Verdana"/>
          <w:sz w:val="24"/>
          <w:szCs w:val="24"/>
        </w:rPr>
      </w:pPr>
    </w:p>
    <w:p w:rsidR="005A0830" w:rsidRPr="005A0830" w:rsidRDefault="005A0830" w:rsidP="005A0830">
      <w:pPr>
        <w:pStyle w:val="ListParagraph"/>
        <w:tabs>
          <w:tab w:val="center" w:pos="4680"/>
          <w:tab w:val="right" w:pos="9360"/>
        </w:tabs>
        <w:spacing w:after="0" w:line="240" w:lineRule="auto"/>
        <w:ind w:left="1440"/>
        <w:rPr>
          <w:rFonts w:ascii="Verdana" w:hAnsi="Verdana"/>
          <w:sz w:val="24"/>
          <w:szCs w:val="24"/>
        </w:rPr>
      </w:pPr>
    </w:p>
    <w:p w:rsidR="00405962" w:rsidRPr="00002402" w:rsidRDefault="00405962" w:rsidP="00002402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Verdana" w:hAnsi="Verdana"/>
          <w:sz w:val="24"/>
          <w:szCs w:val="24"/>
        </w:rPr>
      </w:pPr>
      <w:r w:rsidRPr="00002402">
        <w:rPr>
          <w:rFonts w:ascii="Verdana" w:hAnsi="Verdana"/>
          <w:sz w:val="24"/>
          <w:szCs w:val="24"/>
        </w:rPr>
        <w:t>The following are very brief descriptions of the above “leaving the fraternity”</w:t>
      </w:r>
      <w:r w:rsidR="00295C4C" w:rsidRPr="00002402">
        <w:rPr>
          <w:rFonts w:ascii="Verdana" w:hAnsi="Verdana"/>
          <w:sz w:val="24"/>
          <w:szCs w:val="24"/>
        </w:rPr>
        <w:t xml:space="preserve">.  </w:t>
      </w:r>
      <w:r w:rsidR="00295C4C" w:rsidRPr="00002402">
        <w:rPr>
          <w:rFonts w:ascii="Verdana" w:hAnsi="Verdana"/>
          <w:i/>
          <w:sz w:val="24"/>
          <w:szCs w:val="24"/>
        </w:rPr>
        <w:t>[Refer to “procedure” for details re the following classifications.]</w:t>
      </w:r>
    </w:p>
    <w:p w:rsidR="00295C4C" w:rsidRDefault="00581C15" w:rsidP="00581C15">
      <w:pPr>
        <w:pStyle w:val="Head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            </w:t>
      </w:r>
    </w:p>
    <w:p w:rsidR="00581C15" w:rsidRDefault="00581C15" w:rsidP="00002402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8B2F48">
        <w:rPr>
          <w:rFonts w:ascii="Verdana" w:hAnsi="Verdana"/>
          <w:b/>
          <w:sz w:val="24"/>
          <w:szCs w:val="24"/>
        </w:rPr>
        <w:t>Asked to Leave</w:t>
      </w:r>
      <w:r>
        <w:rPr>
          <w:rFonts w:ascii="Verdana" w:hAnsi="Verdana"/>
          <w:b/>
          <w:sz w:val="24"/>
          <w:szCs w:val="24"/>
        </w:rPr>
        <w:t>:</w:t>
      </w:r>
      <w:r w:rsidRPr="008B2F48">
        <w:rPr>
          <w:rFonts w:ascii="Verdana" w:hAnsi="Verdana"/>
          <w:sz w:val="24"/>
          <w:szCs w:val="24"/>
        </w:rPr>
        <w:t xml:space="preserve"> Council dete</w:t>
      </w:r>
      <w:r w:rsidR="0087679A">
        <w:rPr>
          <w:rFonts w:ascii="Verdana" w:hAnsi="Verdana"/>
          <w:sz w:val="24"/>
          <w:szCs w:val="24"/>
        </w:rPr>
        <w:t>rmines that a</w:t>
      </w:r>
      <w:r w:rsidRPr="008B2F48">
        <w:rPr>
          <w:rFonts w:ascii="Verdana" w:hAnsi="Verdana"/>
          <w:sz w:val="24"/>
          <w:szCs w:val="24"/>
        </w:rPr>
        <w:t xml:space="preserve"> person’s life or behavior is    </w:t>
      </w:r>
    </w:p>
    <w:p w:rsidR="00581C15" w:rsidRDefault="00581C15" w:rsidP="00581C15">
      <w:pPr>
        <w:pStyle w:val="Head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</w:t>
      </w:r>
      <w:r w:rsidR="00B363A8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8B2F48">
        <w:rPr>
          <w:rFonts w:ascii="Verdana" w:hAnsi="Verdana"/>
          <w:sz w:val="24"/>
          <w:szCs w:val="24"/>
        </w:rPr>
        <w:t>incompatible</w:t>
      </w:r>
      <w:proofErr w:type="gramEnd"/>
      <w:r w:rsidRPr="008B2F48">
        <w:rPr>
          <w:rFonts w:ascii="Verdana" w:hAnsi="Verdana"/>
          <w:sz w:val="24"/>
          <w:szCs w:val="24"/>
        </w:rPr>
        <w:t xml:space="preserve"> with the life of the fraternity. </w:t>
      </w:r>
    </w:p>
    <w:p w:rsidR="0087679A" w:rsidRDefault="0087679A" w:rsidP="00581C15">
      <w:pPr>
        <w:pStyle w:val="Head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</w:t>
      </w:r>
    </w:p>
    <w:p w:rsidR="0087679A" w:rsidRDefault="0087679A" w:rsidP="00002402">
      <w:pPr>
        <w:pStyle w:val="Header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87679A">
        <w:rPr>
          <w:rFonts w:ascii="Verdana" w:hAnsi="Verdana"/>
          <w:b/>
          <w:sz w:val="24"/>
          <w:szCs w:val="24"/>
        </w:rPr>
        <w:t>Lapsed: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7679A">
        <w:rPr>
          <w:rFonts w:ascii="Verdana" w:hAnsi="Verdana"/>
          <w:sz w:val="24"/>
          <w:szCs w:val="24"/>
        </w:rPr>
        <w:t xml:space="preserve">describes a member who has not fulfilled one or more of the </w:t>
      </w:r>
      <w:r>
        <w:rPr>
          <w:rFonts w:ascii="Verdana" w:hAnsi="Verdana"/>
          <w:sz w:val="24"/>
          <w:szCs w:val="24"/>
        </w:rPr>
        <w:t xml:space="preserve">           </w:t>
      </w:r>
    </w:p>
    <w:p w:rsidR="00B363A8" w:rsidRDefault="00B363A8" w:rsidP="0087679A">
      <w:pPr>
        <w:pStyle w:val="Head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</w:t>
      </w:r>
      <w:r w:rsidR="0087679A">
        <w:rPr>
          <w:rFonts w:ascii="Verdana" w:hAnsi="Verdana"/>
          <w:sz w:val="24"/>
          <w:szCs w:val="24"/>
        </w:rPr>
        <w:t xml:space="preserve">              </w:t>
      </w:r>
      <w:r>
        <w:rPr>
          <w:rFonts w:ascii="Verdana" w:hAnsi="Verdana"/>
          <w:sz w:val="24"/>
          <w:szCs w:val="24"/>
        </w:rPr>
        <w:tab/>
      </w:r>
      <w:proofErr w:type="gramStart"/>
      <w:r w:rsidR="0087679A" w:rsidRPr="0087679A">
        <w:rPr>
          <w:rFonts w:ascii="Verdana" w:hAnsi="Verdana"/>
          <w:sz w:val="24"/>
          <w:szCs w:val="24"/>
        </w:rPr>
        <w:t>requirements</w:t>
      </w:r>
      <w:proofErr w:type="gramEnd"/>
      <w:r w:rsidR="0087679A" w:rsidRPr="0087679A">
        <w:rPr>
          <w:rFonts w:ascii="Verdana" w:hAnsi="Verdana"/>
          <w:sz w:val="24"/>
          <w:szCs w:val="24"/>
        </w:rPr>
        <w:t xml:space="preserve"> of active life, has not requested to be excused from </w:t>
      </w:r>
      <w:r>
        <w:rPr>
          <w:rFonts w:ascii="Verdana" w:hAnsi="Verdana"/>
          <w:sz w:val="24"/>
          <w:szCs w:val="24"/>
        </w:rPr>
        <w:t xml:space="preserve">           </w:t>
      </w:r>
    </w:p>
    <w:p w:rsidR="00B363A8" w:rsidRDefault="00B363A8" w:rsidP="0087679A">
      <w:pPr>
        <w:pStyle w:val="Head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</w:t>
      </w:r>
      <w:proofErr w:type="gramStart"/>
      <w:r w:rsidR="0087679A" w:rsidRPr="0087679A">
        <w:rPr>
          <w:rFonts w:ascii="Verdana" w:hAnsi="Verdana"/>
          <w:sz w:val="24"/>
          <w:szCs w:val="24"/>
        </w:rPr>
        <w:t>those</w:t>
      </w:r>
      <w:proofErr w:type="gramEnd"/>
      <w:r w:rsidR="0087679A" w:rsidRPr="0087679A">
        <w:rPr>
          <w:rFonts w:ascii="Verdana" w:hAnsi="Verdana"/>
          <w:sz w:val="24"/>
          <w:szCs w:val="24"/>
        </w:rPr>
        <w:t xml:space="preserve"> requirements (NS art. 18.7</w:t>
      </w:r>
      <w:proofErr w:type="gramStart"/>
      <w:r w:rsidR="0087679A" w:rsidRPr="0087679A">
        <w:rPr>
          <w:rFonts w:ascii="Verdana" w:hAnsi="Verdana"/>
          <w:sz w:val="24"/>
          <w:szCs w:val="24"/>
        </w:rPr>
        <w:t>.b</w:t>
      </w:r>
      <w:proofErr w:type="gramEnd"/>
      <w:r w:rsidR="0087679A" w:rsidRPr="0087679A">
        <w:rPr>
          <w:rFonts w:ascii="Verdana" w:hAnsi="Verdana"/>
          <w:sz w:val="24"/>
          <w:szCs w:val="24"/>
        </w:rPr>
        <w:t xml:space="preserve">), and who, after repeated personal </w:t>
      </w:r>
      <w:r>
        <w:rPr>
          <w:rFonts w:ascii="Verdana" w:hAnsi="Verdana"/>
          <w:sz w:val="24"/>
          <w:szCs w:val="24"/>
        </w:rPr>
        <w:t xml:space="preserve">    </w:t>
      </w:r>
    </w:p>
    <w:p w:rsidR="00B363A8" w:rsidRDefault="00B363A8" w:rsidP="0087679A">
      <w:pPr>
        <w:pStyle w:val="Head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</w:t>
      </w:r>
      <w:proofErr w:type="gramStart"/>
      <w:r w:rsidR="0087679A" w:rsidRPr="0087679A">
        <w:rPr>
          <w:rFonts w:ascii="Verdana" w:hAnsi="Verdana"/>
          <w:sz w:val="24"/>
          <w:szCs w:val="24"/>
        </w:rPr>
        <w:t>invitations</w:t>
      </w:r>
      <w:proofErr w:type="gramEnd"/>
      <w:r w:rsidR="0087679A" w:rsidRPr="0087679A">
        <w:rPr>
          <w:rFonts w:ascii="Verdana" w:hAnsi="Verdana"/>
          <w:sz w:val="24"/>
          <w:szCs w:val="24"/>
        </w:rPr>
        <w:t xml:space="preserve"> to return to the fraternity, consciously and deliberately </w:t>
      </w:r>
    </w:p>
    <w:p w:rsidR="00581C15" w:rsidRDefault="00B363A8" w:rsidP="0087679A">
      <w:pPr>
        <w:pStyle w:val="Head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</w:t>
      </w:r>
      <w:r w:rsidR="0087679A" w:rsidRPr="0087679A">
        <w:rPr>
          <w:rFonts w:ascii="Verdana" w:hAnsi="Verdana"/>
          <w:sz w:val="24"/>
          <w:szCs w:val="24"/>
        </w:rPr>
        <w:t>rejects or ignores the invitations.</w:t>
      </w:r>
    </w:p>
    <w:p w:rsidR="0087679A" w:rsidRPr="0087679A" w:rsidRDefault="0087679A" w:rsidP="0087679A">
      <w:pPr>
        <w:pStyle w:val="Header"/>
        <w:rPr>
          <w:rFonts w:ascii="Verdana" w:hAnsi="Verdana"/>
          <w:b/>
          <w:sz w:val="24"/>
          <w:szCs w:val="24"/>
        </w:rPr>
      </w:pPr>
    </w:p>
    <w:p w:rsidR="00002402" w:rsidRDefault="002C0B16" w:rsidP="00002402">
      <w:pPr>
        <w:pStyle w:val="ListParagraph"/>
        <w:numPr>
          <w:ilvl w:val="2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Verdana" w:hAnsi="Verdana"/>
          <w:sz w:val="24"/>
          <w:szCs w:val="24"/>
        </w:rPr>
      </w:pPr>
      <w:r w:rsidRPr="00002402">
        <w:rPr>
          <w:rFonts w:ascii="Verdana" w:hAnsi="Verdana"/>
          <w:b/>
          <w:sz w:val="24"/>
          <w:szCs w:val="24"/>
        </w:rPr>
        <w:t>Temporary Withdrawal</w:t>
      </w:r>
      <w:r w:rsidRPr="00002402">
        <w:rPr>
          <w:rFonts w:ascii="Verdana" w:hAnsi="Verdana"/>
          <w:sz w:val="24"/>
          <w:szCs w:val="24"/>
        </w:rPr>
        <w:t xml:space="preserve">: </w:t>
      </w:r>
      <w:r w:rsidRPr="00002402">
        <w:rPr>
          <w:rFonts w:ascii="Verdana" w:hAnsi="Verdana"/>
          <w:b/>
          <w:sz w:val="24"/>
          <w:szCs w:val="24"/>
        </w:rPr>
        <w:t>(Sometimes referred to as “Voluntary Withdrawal”)</w:t>
      </w:r>
      <w:r w:rsidRPr="00002402">
        <w:rPr>
          <w:rFonts w:ascii="Verdana" w:hAnsi="Verdana"/>
          <w:sz w:val="24"/>
          <w:szCs w:val="24"/>
        </w:rPr>
        <w:t xml:space="preserve"> One who has, by written request approved by Council, temporarily withdrawn from a fraternity but not from the Order (GGCC art. 56.1) Applies to Candidates and professed only.  </w:t>
      </w:r>
    </w:p>
    <w:p w:rsidR="002C0B16" w:rsidRPr="00002402" w:rsidRDefault="002C0B16" w:rsidP="00002402">
      <w:pPr>
        <w:pStyle w:val="ListParagraph"/>
        <w:numPr>
          <w:ilvl w:val="5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Verdana" w:hAnsi="Verdana"/>
          <w:sz w:val="24"/>
          <w:szCs w:val="24"/>
        </w:rPr>
      </w:pPr>
      <w:r w:rsidRPr="00002402">
        <w:rPr>
          <w:rFonts w:ascii="Verdana" w:hAnsi="Verdana"/>
          <w:sz w:val="24"/>
          <w:szCs w:val="24"/>
        </w:rPr>
        <w:t>Candidates who withdraw and wish to return must restart Formation at Phase 1A/Orientation.</w:t>
      </w:r>
    </w:p>
    <w:p w:rsidR="007E139B" w:rsidRDefault="007E139B" w:rsidP="007E139B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Verdana" w:hAnsi="Verdana"/>
          <w:b/>
          <w:sz w:val="24"/>
          <w:szCs w:val="24"/>
        </w:rPr>
      </w:pPr>
    </w:p>
    <w:p w:rsidR="002C0B16" w:rsidRPr="004409CA" w:rsidRDefault="002C0B16" w:rsidP="004409CA">
      <w:pPr>
        <w:pStyle w:val="ListParagraph"/>
        <w:numPr>
          <w:ilvl w:val="2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Verdana" w:hAnsi="Verdana"/>
          <w:sz w:val="24"/>
          <w:szCs w:val="24"/>
        </w:rPr>
      </w:pPr>
      <w:r w:rsidRPr="004409CA">
        <w:rPr>
          <w:rFonts w:ascii="Verdana" w:hAnsi="Verdana"/>
          <w:b/>
          <w:sz w:val="24"/>
          <w:szCs w:val="24"/>
        </w:rPr>
        <w:t>Definitive Withdrawal</w:t>
      </w:r>
      <w:r w:rsidRPr="004409CA">
        <w:rPr>
          <w:rFonts w:ascii="Verdana" w:hAnsi="Verdana"/>
          <w:sz w:val="24"/>
          <w:szCs w:val="24"/>
        </w:rPr>
        <w:t xml:space="preserve">: A Professed member, who has, by written request </w:t>
      </w:r>
      <w:r w:rsidR="00002402" w:rsidRPr="004409CA">
        <w:rPr>
          <w:rFonts w:ascii="Verdana" w:hAnsi="Verdana"/>
          <w:sz w:val="24"/>
          <w:szCs w:val="24"/>
        </w:rPr>
        <w:t xml:space="preserve">and </w:t>
      </w:r>
      <w:r w:rsidRPr="004409CA">
        <w:rPr>
          <w:rFonts w:ascii="Verdana" w:hAnsi="Verdana"/>
          <w:sz w:val="24"/>
          <w:szCs w:val="24"/>
        </w:rPr>
        <w:t xml:space="preserve">approved by Council, definitively, permanently withdrawn from the Order (GGCC art. 58.1). </w:t>
      </w:r>
      <w:r w:rsidRPr="004409CA">
        <w:rPr>
          <w:rFonts w:ascii="Verdana" w:hAnsi="Verdana"/>
          <w:b/>
        </w:rPr>
        <w:t>This is not reversible</w:t>
      </w:r>
      <w:r w:rsidRPr="004409CA">
        <w:rPr>
          <w:rFonts w:ascii="Verdana" w:hAnsi="Verdana"/>
          <w:sz w:val="24"/>
          <w:szCs w:val="24"/>
        </w:rPr>
        <w:t>.</w:t>
      </w:r>
    </w:p>
    <w:p w:rsidR="00BA0D0B" w:rsidRDefault="00BA0D0B" w:rsidP="00BA0D0B">
      <w:pPr>
        <w:tabs>
          <w:tab w:val="center" w:pos="4680"/>
          <w:tab w:val="right" w:pos="9360"/>
        </w:tabs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:rsidR="00BA0D0B" w:rsidRPr="004409CA" w:rsidRDefault="002C0B16" w:rsidP="004409CA">
      <w:pPr>
        <w:pStyle w:val="ListParagraph"/>
        <w:numPr>
          <w:ilvl w:val="2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Verdana" w:hAnsi="Verdana"/>
          <w:sz w:val="24"/>
          <w:szCs w:val="24"/>
        </w:rPr>
      </w:pPr>
      <w:r w:rsidRPr="004409CA">
        <w:rPr>
          <w:rFonts w:ascii="Verdana" w:hAnsi="Verdana"/>
          <w:b/>
          <w:sz w:val="24"/>
          <w:szCs w:val="24"/>
        </w:rPr>
        <w:t>Suspended:</w:t>
      </w:r>
      <w:r w:rsidRPr="004409CA">
        <w:rPr>
          <w:rFonts w:ascii="Verdana" w:hAnsi="Verdana"/>
          <w:sz w:val="24"/>
          <w:szCs w:val="24"/>
        </w:rPr>
        <w:t xml:space="preserve"> One who has been removed from the fraternity for serious cause by vote of the Council and is excluded from all fraternity gatherings and </w:t>
      </w:r>
      <w:r w:rsidR="00E11159" w:rsidRPr="004409CA">
        <w:rPr>
          <w:rFonts w:ascii="Verdana" w:hAnsi="Verdana"/>
          <w:sz w:val="24"/>
          <w:szCs w:val="24"/>
        </w:rPr>
        <w:t xml:space="preserve">   </w:t>
      </w:r>
      <w:r w:rsidRPr="004409CA">
        <w:rPr>
          <w:rFonts w:ascii="Verdana" w:hAnsi="Verdana"/>
          <w:sz w:val="24"/>
          <w:szCs w:val="24"/>
        </w:rPr>
        <w:t xml:space="preserve">activities (GGCC art.56.2). </w:t>
      </w:r>
      <w:r w:rsidRPr="004409CA">
        <w:rPr>
          <w:rFonts w:ascii="Verdana" w:hAnsi="Verdana"/>
          <w:b/>
          <w:sz w:val="24"/>
          <w:szCs w:val="24"/>
        </w:rPr>
        <w:t>This does not remove him/her from the Order.</w:t>
      </w:r>
      <w:r w:rsidR="004409CA" w:rsidRPr="004409CA">
        <w:rPr>
          <w:rFonts w:ascii="Verdana" w:hAnsi="Verdana"/>
          <w:b/>
          <w:sz w:val="24"/>
          <w:szCs w:val="24"/>
        </w:rPr>
        <w:t xml:space="preserve"> </w:t>
      </w:r>
      <w:r w:rsidRPr="004409CA">
        <w:rPr>
          <w:rFonts w:ascii="Verdana" w:hAnsi="Verdana"/>
          <w:sz w:val="24"/>
          <w:szCs w:val="24"/>
        </w:rPr>
        <w:t>Candidates who withdraw and wish to return must restart Formation at Phase 1/Or</w:t>
      </w:r>
      <w:r w:rsidR="00BA0D0B" w:rsidRPr="004409CA">
        <w:rPr>
          <w:rFonts w:ascii="Verdana" w:hAnsi="Verdana"/>
          <w:sz w:val="24"/>
          <w:szCs w:val="24"/>
        </w:rPr>
        <w:t>ientation</w:t>
      </w:r>
      <w:r w:rsidR="004409CA">
        <w:rPr>
          <w:rFonts w:ascii="Verdana" w:hAnsi="Verdana"/>
          <w:sz w:val="24"/>
          <w:szCs w:val="24"/>
        </w:rPr>
        <w:t>.</w:t>
      </w:r>
    </w:p>
    <w:p w:rsidR="00BA0D0B" w:rsidRPr="00BA0D0B" w:rsidRDefault="00BA0D0B" w:rsidP="00BA0D0B">
      <w:pPr>
        <w:tabs>
          <w:tab w:val="center" w:pos="4680"/>
          <w:tab w:val="right" w:pos="9360"/>
        </w:tabs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:rsidR="002C0B16" w:rsidRPr="004409CA" w:rsidRDefault="002C0B16" w:rsidP="00E11159">
      <w:pPr>
        <w:pStyle w:val="ListParagraph"/>
        <w:numPr>
          <w:ilvl w:val="2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Verdana" w:hAnsi="Verdana"/>
          <w:sz w:val="24"/>
          <w:szCs w:val="24"/>
        </w:rPr>
      </w:pPr>
      <w:r w:rsidRPr="004409CA">
        <w:rPr>
          <w:rFonts w:ascii="Verdana" w:hAnsi="Verdana"/>
          <w:b/>
          <w:sz w:val="24"/>
          <w:szCs w:val="24"/>
        </w:rPr>
        <w:t xml:space="preserve">Dismissed: </w:t>
      </w:r>
      <w:r w:rsidRPr="004409CA">
        <w:rPr>
          <w:rFonts w:ascii="Verdana" w:hAnsi="Verdana"/>
          <w:sz w:val="24"/>
          <w:szCs w:val="24"/>
        </w:rPr>
        <w:t>One who has been removed from the fraternity and from the Order for serious cause by vote of the Council (GGCC art. 58.2-4).</w:t>
      </w:r>
    </w:p>
    <w:p w:rsidR="00BA0D0B" w:rsidRPr="00036C07" w:rsidRDefault="00BA0D0B" w:rsidP="00036C07">
      <w:pPr>
        <w:tabs>
          <w:tab w:val="center" w:pos="4680"/>
          <w:tab w:val="right" w:pos="936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036C07" w:rsidRPr="00CC1E61" w:rsidRDefault="002C0B16" w:rsidP="00CC1E61">
      <w:pPr>
        <w:pStyle w:val="ListParagraph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036C07">
        <w:rPr>
          <w:rFonts w:ascii="Verdana" w:hAnsi="Verdana"/>
          <w:b/>
          <w:sz w:val="24"/>
          <w:szCs w:val="24"/>
        </w:rPr>
        <w:t>“Leave of Absence</w:t>
      </w:r>
      <w:r w:rsidR="00405962" w:rsidRPr="00036C07">
        <w:rPr>
          <w:rFonts w:ascii="Verdana" w:hAnsi="Verdana"/>
          <w:b/>
          <w:sz w:val="24"/>
          <w:szCs w:val="24"/>
        </w:rPr>
        <w:t>”</w:t>
      </w:r>
      <w:r w:rsidR="00CC1E61">
        <w:rPr>
          <w:rFonts w:ascii="Verdana" w:hAnsi="Verdana"/>
          <w:b/>
          <w:sz w:val="24"/>
          <w:szCs w:val="24"/>
        </w:rPr>
        <w:t xml:space="preserve"> </w:t>
      </w:r>
      <w:r w:rsidR="00CC1E61" w:rsidRPr="00CC1E61">
        <w:rPr>
          <w:rFonts w:ascii="Verdana" w:hAnsi="Verdana"/>
          <w:sz w:val="24"/>
          <w:szCs w:val="24"/>
        </w:rPr>
        <w:t>can only be made while in Initial Formation and not a Candidate. If the member returns to being actively involved with the fraternity from th</w:t>
      </w:r>
      <w:r w:rsidR="00CC1E61">
        <w:rPr>
          <w:rFonts w:ascii="Verdana" w:hAnsi="Verdana"/>
          <w:sz w:val="24"/>
          <w:szCs w:val="24"/>
        </w:rPr>
        <w:t>i</w:t>
      </w:r>
      <w:r w:rsidR="00CC1E61" w:rsidRPr="00CC1E61">
        <w:rPr>
          <w:rFonts w:ascii="Verdana" w:hAnsi="Verdana"/>
          <w:sz w:val="24"/>
          <w:szCs w:val="24"/>
        </w:rPr>
        <w:t>s</w:t>
      </w:r>
      <w:r w:rsidR="00CC1E61">
        <w:rPr>
          <w:rFonts w:ascii="Verdana" w:hAnsi="Verdana"/>
          <w:sz w:val="24"/>
          <w:szCs w:val="24"/>
        </w:rPr>
        <w:t xml:space="preserve"> </w:t>
      </w:r>
      <w:r w:rsidR="00CC1E61" w:rsidRPr="00CC1E61">
        <w:rPr>
          <w:rFonts w:ascii="Verdana" w:hAnsi="Verdana"/>
          <w:sz w:val="24"/>
          <w:szCs w:val="24"/>
        </w:rPr>
        <w:t>status, s/he must restart the phase of Initial Formation in which they participated before the change</w:t>
      </w:r>
      <w:r w:rsidR="00CC1E61">
        <w:rPr>
          <w:rFonts w:ascii="Verdana" w:hAnsi="Verdana"/>
          <w:sz w:val="24"/>
          <w:szCs w:val="24"/>
        </w:rPr>
        <w:t>.</w:t>
      </w:r>
    </w:p>
    <w:p w:rsidR="002C0B16" w:rsidRPr="00036C07" w:rsidRDefault="00036C07" w:rsidP="00036C07">
      <w:pPr>
        <w:tabs>
          <w:tab w:val="left" w:pos="4068"/>
        </w:tabs>
      </w:pPr>
      <w:r>
        <w:tab/>
      </w:r>
    </w:p>
    <w:sectPr w:rsidR="002C0B16" w:rsidRPr="00036C07" w:rsidSect="00003943">
      <w:headerReference w:type="default" r:id="rId9"/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AB" w:rsidRDefault="00F82FAB" w:rsidP="00DF46C0">
      <w:pPr>
        <w:spacing w:after="0" w:line="240" w:lineRule="auto"/>
      </w:pPr>
      <w:r>
        <w:separator/>
      </w:r>
    </w:p>
  </w:endnote>
  <w:endnote w:type="continuationSeparator" w:id="0">
    <w:p w:rsidR="00F82FAB" w:rsidRDefault="00F82FAB" w:rsidP="00DF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AB" w:rsidRDefault="00F82FAB" w:rsidP="00DF46C0">
      <w:pPr>
        <w:spacing w:after="0" w:line="240" w:lineRule="auto"/>
      </w:pPr>
      <w:r>
        <w:separator/>
      </w:r>
    </w:p>
  </w:footnote>
  <w:footnote w:type="continuationSeparator" w:id="0">
    <w:p w:rsidR="00F82FAB" w:rsidRDefault="00F82FAB" w:rsidP="00DF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8C" w:rsidRDefault="004E2A8C" w:rsidP="004E2A8C">
    <w:pPr>
      <w:pStyle w:val="Header"/>
      <w:rPr>
        <w:rFonts w:ascii="Verdana" w:hAnsi="Verdana"/>
        <w:sz w:val="24"/>
        <w:szCs w:val="24"/>
      </w:rPr>
    </w:pPr>
    <w:r w:rsidRPr="00AC699D">
      <w:rPr>
        <w:rFonts w:ascii="Verdana" w:hAnsi="Verdana"/>
        <w:sz w:val="24"/>
        <w:szCs w:val="24"/>
      </w:rPr>
      <w:t>SKDRF Policies &amp; Procedures with Forms (2024-2025)</w:t>
    </w:r>
  </w:p>
  <w:p w:rsidR="004E2A8C" w:rsidRPr="001B4AAE" w:rsidRDefault="004E2A8C" w:rsidP="004E2A8C">
    <w:pPr>
      <w:pStyle w:val="Head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(Integral Part of SKDRF Guidelines)                                       “LOCAL: MEMBERSHIP”</w:t>
    </w:r>
  </w:p>
  <w:p w:rsidR="00DF46C0" w:rsidRDefault="00DF4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7EC2FE"/>
    <w:lvl w:ilvl="0">
      <w:numFmt w:val="decimal"/>
      <w:lvlText w:val="*"/>
      <w:lvlJc w:val="left"/>
    </w:lvl>
  </w:abstractNum>
  <w:abstractNum w:abstractNumId="1" w15:restartNumberingAfterBreak="0">
    <w:nsid w:val="3A7B35C4"/>
    <w:multiLevelType w:val="hybridMultilevel"/>
    <w:tmpl w:val="A600E56E"/>
    <w:lvl w:ilvl="0" w:tplc="5748F488">
      <w:start w:val="1"/>
      <w:numFmt w:val="decimal"/>
      <w:lvlText w:val="%1)"/>
      <w:lvlJc w:val="left"/>
      <w:pPr>
        <w:ind w:left="9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2" w15:restartNumberingAfterBreak="0">
    <w:nsid w:val="3E256020"/>
    <w:multiLevelType w:val="hybridMultilevel"/>
    <w:tmpl w:val="DFF4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6B0CFBA">
      <w:start w:val="1"/>
      <w:numFmt w:val="decimal"/>
      <w:lvlText w:val="%3)"/>
      <w:lvlJc w:val="right"/>
      <w:pPr>
        <w:ind w:left="2160" w:hanging="180"/>
      </w:pPr>
      <w:rPr>
        <w:rFonts w:ascii="Verdana" w:eastAsiaTheme="minorHAnsi" w:hAnsi="Verdana" w:cstheme="minorBidi"/>
      </w:rPr>
    </w:lvl>
    <w:lvl w:ilvl="3" w:tplc="44968B9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C7A77F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04773"/>
    <w:multiLevelType w:val="hybridMultilevel"/>
    <w:tmpl w:val="56602054"/>
    <w:lvl w:ilvl="0" w:tplc="A880CE1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DC86A872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DC875C2">
      <w:start w:val="1"/>
      <w:numFmt w:val="lowerLetter"/>
      <w:lvlText w:val="%3."/>
      <w:lvlJc w:val="right"/>
      <w:pPr>
        <w:ind w:left="2160" w:hanging="180"/>
      </w:pPr>
      <w:rPr>
        <w:rFonts w:ascii="Verdana" w:eastAsiaTheme="minorHAnsi" w:hAnsi="Verdana" w:cstheme="minorBidi"/>
        <w:b w:val="0"/>
      </w:rPr>
    </w:lvl>
    <w:lvl w:ilvl="3" w:tplc="C1543670">
      <w:start w:val="1"/>
      <w:numFmt w:val="lowerLetter"/>
      <w:lvlText w:val="%4."/>
      <w:lvlJc w:val="left"/>
      <w:pPr>
        <w:ind w:left="2880" w:hanging="360"/>
      </w:pPr>
      <w:rPr>
        <w:rFonts w:ascii="Verdana" w:eastAsiaTheme="minorHAnsi" w:hAnsi="Verdana" w:cstheme="minorBidi"/>
      </w:rPr>
    </w:lvl>
    <w:lvl w:ilvl="4" w:tplc="19D2FE64">
      <w:start w:val="2"/>
      <w:numFmt w:val="decimal"/>
      <w:lvlText w:val="(%5)"/>
      <w:lvlJc w:val="left"/>
      <w:pPr>
        <w:ind w:left="4230" w:hanging="720"/>
      </w:pPr>
      <w:rPr>
        <w:rFonts w:hint="default"/>
      </w:rPr>
    </w:lvl>
    <w:lvl w:ilvl="5" w:tplc="EA765B6C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25B4"/>
    <w:multiLevelType w:val="hybridMultilevel"/>
    <w:tmpl w:val="166A69FC"/>
    <w:lvl w:ilvl="0" w:tplc="4D4E2A44">
      <w:start w:val="1"/>
      <w:numFmt w:val="decimal"/>
      <w:lvlText w:val="%1."/>
      <w:lvlJc w:val="left"/>
      <w:pPr>
        <w:ind w:left="1152" w:hanging="360"/>
      </w:pPr>
      <w:rPr>
        <w:rFonts w:ascii="Verdana" w:eastAsiaTheme="minorHAnsi" w:hAnsi="Verdan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94A354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BC47E1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09A8F9C">
      <w:start w:val="1"/>
      <w:numFmt w:val="lowerLetter"/>
      <w:lvlText w:val="(%5)"/>
      <w:lvlJc w:val="left"/>
      <w:pPr>
        <w:ind w:left="3960" w:hanging="720"/>
      </w:pPr>
      <w:rPr>
        <w:rFonts w:hint="default"/>
      </w:rPr>
    </w:lvl>
    <w:lvl w:ilvl="5" w:tplc="8A625D6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B6B51"/>
    <w:multiLevelType w:val="hybridMultilevel"/>
    <w:tmpl w:val="278A3E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6B4368"/>
    <w:multiLevelType w:val="hybridMultilevel"/>
    <w:tmpl w:val="CC9625B0"/>
    <w:lvl w:ilvl="0" w:tplc="7C2060C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  <w:lvlOverride w:ilvl="0">
      <w:lvl w:ilvl="0">
        <w:start w:val="1"/>
        <w:numFmt w:val="bullet"/>
        <w:lvlText w:val="à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lvl w:ilvl="0" w:tplc="A880CE14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DC86A872">
        <w:start w:val="1"/>
        <w:numFmt w:val="decimal"/>
        <w:lvlText w:val="%2."/>
        <w:lvlJc w:val="left"/>
        <w:pPr>
          <w:ind w:left="1440" w:hanging="360"/>
        </w:pPr>
        <w:rPr>
          <w:rFonts w:ascii="Verdana" w:eastAsiaTheme="minorHAnsi" w:hAnsi="Verdana" w:cstheme="minorBidi" w:hint="default"/>
        </w:rPr>
      </w:lvl>
    </w:lvlOverride>
    <w:lvlOverride w:ilvl="2">
      <w:lvl w:ilvl="2" w:tplc="3DC875C2">
        <w:start w:val="1"/>
        <w:numFmt w:val="lowerLetter"/>
        <w:lvlText w:val="%3."/>
        <w:lvlJc w:val="right"/>
        <w:pPr>
          <w:ind w:left="2160" w:hanging="180"/>
        </w:pPr>
        <w:rPr>
          <w:rFonts w:ascii="Verdana" w:eastAsiaTheme="minorHAnsi" w:hAnsi="Verdana" w:cstheme="minorBidi" w:hint="default"/>
        </w:rPr>
      </w:lvl>
    </w:lvlOverride>
    <w:lvlOverride w:ilvl="3">
      <w:lvl w:ilvl="3" w:tplc="C1543670">
        <w:start w:val="1"/>
        <w:numFmt w:val="decimal"/>
        <w:lvlText w:val="%4)"/>
        <w:lvlJc w:val="left"/>
        <w:pPr>
          <w:ind w:left="2880" w:hanging="360"/>
        </w:pPr>
        <w:rPr>
          <w:rFonts w:ascii="Verdana" w:eastAsiaTheme="minorHAnsi" w:hAnsi="Verdana" w:cstheme="minorBidi" w:hint="default"/>
        </w:rPr>
      </w:lvl>
    </w:lvlOverride>
    <w:lvlOverride w:ilvl="4">
      <w:lvl w:ilvl="4" w:tplc="19D2FE64">
        <w:start w:val="2"/>
        <w:numFmt w:val="none"/>
        <w:lvlText w:val="(a)"/>
        <w:lvlJc w:val="left"/>
        <w:pPr>
          <w:ind w:left="3960" w:hanging="720"/>
        </w:pPr>
        <w:rPr>
          <w:rFonts w:hint="default"/>
        </w:rPr>
      </w:lvl>
    </w:lvlOverride>
    <w:lvlOverride w:ilvl="5">
      <w:lvl w:ilvl="5" w:tplc="EA765B6C">
        <w:start w:val="1"/>
        <w:numFmt w:val="none"/>
        <w:lvlText w:val="%6(1)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0"/>
    <w:rsid w:val="00002402"/>
    <w:rsid w:val="00003943"/>
    <w:rsid w:val="00036C07"/>
    <w:rsid w:val="000F62C8"/>
    <w:rsid w:val="001F1147"/>
    <w:rsid w:val="001F6890"/>
    <w:rsid w:val="00295C4C"/>
    <w:rsid w:val="002B363C"/>
    <w:rsid w:val="002C0B16"/>
    <w:rsid w:val="00405962"/>
    <w:rsid w:val="0041026B"/>
    <w:rsid w:val="004409CA"/>
    <w:rsid w:val="004629C8"/>
    <w:rsid w:val="004E2A8C"/>
    <w:rsid w:val="0056449B"/>
    <w:rsid w:val="00581C15"/>
    <w:rsid w:val="005A0830"/>
    <w:rsid w:val="005D4602"/>
    <w:rsid w:val="005D6C64"/>
    <w:rsid w:val="00630454"/>
    <w:rsid w:val="00656E7A"/>
    <w:rsid w:val="007E139B"/>
    <w:rsid w:val="00875057"/>
    <w:rsid w:val="0087679A"/>
    <w:rsid w:val="00880C79"/>
    <w:rsid w:val="0092621F"/>
    <w:rsid w:val="00967912"/>
    <w:rsid w:val="00A55030"/>
    <w:rsid w:val="00A6617F"/>
    <w:rsid w:val="00AE42BA"/>
    <w:rsid w:val="00B363A8"/>
    <w:rsid w:val="00B60950"/>
    <w:rsid w:val="00B806EE"/>
    <w:rsid w:val="00BA0D0B"/>
    <w:rsid w:val="00C57169"/>
    <w:rsid w:val="00CC0C76"/>
    <w:rsid w:val="00CC1E61"/>
    <w:rsid w:val="00D104B5"/>
    <w:rsid w:val="00D703B0"/>
    <w:rsid w:val="00DA3416"/>
    <w:rsid w:val="00DF46C0"/>
    <w:rsid w:val="00E11159"/>
    <w:rsid w:val="00ED5150"/>
    <w:rsid w:val="00F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87E94DE-35BE-4485-BD78-A01E09A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C0"/>
  </w:style>
  <w:style w:type="paragraph" w:styleId="Footer">
    <w:name w:val="footer"/>
    <w:basedOn w:val="Normal"/>
    <w:link w:val="FooterChar"/>
    <w:uiPriority w:val="99"/>
    <w:unhideWhenUsed/>
    <w:rsid w:val="00DF4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C0"/>
  </w:style>
  <w:style w:type="character" w:styleId="FootnoteReference">
    <w:name w:val="footnote reference"/>
    <w:semiHidden/>
    <w:rsid w:val="00656E7A"/>
    <w:rPr>
      <w:sz w:val="20"/>
      <w:vertAlign w:val="superscript"/>
    </w:rPr>
  </w:style>
  <w:style w:type="paragraph" w:customStyle="1" w:styleId="Catatan">
    <w:name w:val="Catatan"/>
    <w:basedOn w:val="Normal"/>
    <w:rsid w:val="00656E7A"/>
    <w:pPr>
      <w:widowControl w:val="0"/>
      <w:tabs>
        <w:tab w:val="left" w:pos="0"/>
        <w:tab w:val="left" w:pos="280"/>
        <w:tab w:val="left" w:pos="560"/>
        <w:tab w:val="right" w:pos="6140"/>
        <w:tab w:val="right" w:pos="8280"/>
      </w:tabs>
      <w:spacing w:after="0" w:line="240" w:lineRule="auto"/>
      <w:ind w:left="280" w:hanging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2C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2024-10-01T20:06:00Z</dcterms:created>
  <dcterms:modified xsi:type="dcterms:W3CDTF">2024-10-22T14:11:00Z</dcterms:modified>
</cp:coreProperties>
</file>